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164A1" w14:textId="166EBA30" w:rsidR="00551AFD" w:rsidRDefault="00F72F44" w:rsidP="00551AFD">
      <w:pPr>
        <w:ind w:left="720"/>
        <w:rPr>
          <w14:ligatures w14:val="none"/>
        </w:rPr>
      </w:pPr>
      <w:r>
        <w:rPr>
          <w:b/>
          <w:bCs/>
          <w:sz w:val="52"/>
          <w:szCs w:val="52"/>
          <w14:ligatures w14:val="none"/>
        </w:rPr>
        <w:t>Game Day Parking Special Events</w:t>
      </w:r>
      <w:r w:rsidR="00551AFD">
        <w:rPr>
          <w:b/>
          <w:bCs/>
          <w:sz w:val="52"/>
          <w:szCs w:val="52"/>
          <w14:ligatures w14:val="none"/>
        </w:rPr>
        <w:t xml:space="preserve"> Newsletter</w:t>
      </w:r>
      <w:r w:rsidR="00551AFD">
        <w:rPr>
          <w14:ligatures w14:val="none"/>
        </w:rPr>
        <w:br/>
        <w:t>_________________________________________________________</w:t>
      </w:r>
    </w:p>
    <w:p w14:paraId="6B5E2138" w14:textId="02A53274" w:rsidR="00551AFD" w:rsidRDefault="00F72F44" w:rsidP="00551AFD">
      <w:pPr>
        <w:autoSpaceDE w:val="0"/>
        <w:autoSpaceDN w:val="0"/>
        <w:ind w:left="720"/>
        <w:rPr>
          <w:color w:val="000000"/>
          <w:sz w:val="24"/>
          <w:szCs w:val="24"/>
          <w14:ligatures w14:val="none"/>
        </w:rPr>
      </w:pPr>
      <w:r>
        <w:rPr>
          <w:b/>
          <w:bCs/>
          <w:color w:val="000000"/>
          <w:sz w:val="36"/>
          <w:szCs w:val="36"/>
          <w14:ligatures w14:val="none"/>
        </w:rPr>
        <w:t>UT Longhorn 202</w:t>
      </w:r>
      <w:r w:rsidR="00A66ADC">
        <w:rPr>
          <w:b/>
          <w:bCs/>
          <w:color w:val="000000"/>
          <w:sz w:val="36"/>
          <w:szCs w:val="36"/>
          <w14:ligatures w14:val="none"/>
        </w:rPr>
        <w:t>5</w:t>
      </w:r>
      <w:r>
        <w:rPr>
          <w:b/>
          <w:bCs/>
          <w:color w:val="000000"/>
          <w:sz w:val="36"/>
          <w:szCs w:val="36"/>
          <w14:ligatures w14:val="none"/>
        </w:rPr>
        <w:t xml:space="preserve"> Football Home Game Schedule</w:t>
      </w:r>
    </w:p>
    <w:p w14:paraId="4FC53AC3" w14:textId="1FB1D916" w:rsidR="00E06900" w:rsidRPr="00E06900" w:rsidRDefault="00A66ADC" w:rsidP="00E06900">
      <w:pPr>
        <w:autoSpaceDE w:val="0"/>
        <w:autoSpaceDN w:val="0"/>
        <w:ind w:left="72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b/>
          <w:bCs/>
          <w:color w:val="ED7D31" w:themeColor="accent2"/>
          <w:sz w:val="36"/>
          <w:szCs w:val="36"/>
          <w14:ligatures w14:val="none"/>
        </w:rPr>
        <w:t>September</w:t>
      </w:r>
      <w:r w:rsidR="00A51516">
        <w:rPr>
          <w:b/>
          <w:bCs/>
          <w:color w:val="ED7D31" w:themeColor="accent2"/>
          <w:sz w:val="36"/>
          <w:szCs w:val="36"/>
          <w14:ligatures w14:val="none"/>
        </w:rPr>
        <w:t xml:space="preserve"> </w:t>
      </w:r>
      <w:r>
        <w:rPr>
          <w:b/>
          <w:bCs/>
          <w:color w:val="ED7D31" w:themeColor="accent2"/>
          <w:sz w:val="36"/>
          <w:szCs w:val="36"/>
          <w14:ligatures w14:val="none"/>
        </w:rPr>
        <w:t>6</w:t>
      </w:r>
      <w:r w:rsidR="004304B1">
        <w:rPr>
          <w:b/>
          <w:bCs/>
          <w:color w:val="ED7D31" w:themeColor="accent2"/>
          <w:sz w:val="36"/>
          <w:szCs w:val="36"/>
          <w14:ligatures w14:val="none"/>
        </w:rPr>
        <w:t xml:space="preserve"> - </w:t>
      </w:r>
      <w:r w:rsidR="00F72F4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Texas vs.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San Jose </w:t>
      </w:r>
      <w:r w:rsidR="00A5151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State @ </w:t>
      </w:r>
      <w:r w:rsidR="00E06900">
        <w:rPr>
          <w:rFonts w:ascii="Arial" w:hAnsi="Arial" w:cs="Arial"/>
          <w:color w:val="000000"/>
          <w:sz w:val="23"/>
          <w:szCs w:val="23"/>
          <w:shd w:val="clear" w:color="auto" w:fill="FFFFFF"/>
        </w:rPr>
        <w:t>11:00 AM</w:t>
      </w:r>
    </w:p>
    <w:p w14:paraId="0D6168CF" w14:textId="77777777" w:rsidR="00971751" w:rsidRPr="00264BA2" w:rsidRDefault="00971751" w:rsidP="00971751">
      <w:pPr>
        <w:autoSpaceDE w:val="0"/>
        <w:autoSpaceDN w:val="0"/>
        <w:ind w:left="720"/>
        <w:rPr>
          <w:b/>
          <w:bCs/>
          <w:color w:val="ED7D31" w:themeColor="accent2"/>
          <w:sz w:val="10"/>
          <w:szCs w:val="10"/>
          <w14:ligatures w14:val="none"/>
        </w:rPr>
      </w:pPr>
    </w:p>
    <w:p w14:paraId="218CAF83" w14:textId="62832D37" w:rsidR="00971751" w:rsidRPr="004304B1" w:rsidRDefault="00971751" w:rsidP="004304B1">
      <w:pPr>
        <w:autoSpaceDE w:val="0"/>
        <w:autoSpaceDN w:val="0"/>
        <w:ind w:left="720"/>
        <w:rPr>
          <w:b/>
          <w:bCs/>
          <w:color w:val="ED7D31" w:themeColor="accent2"/>
          <w:sz w:val="28"/>
          <w:szCs w:val="28"/>
          <w14:ligatures w14:val="none"/>
        </w:rPr>
      </w:pPr>
      <w:r w:rsidRPr="00F72F44">
        <w:rPr>
          <w:b/>
          <w:bCs/>
          <w:color w:val="ED7D31" w:themeColor="accent2"/>
          <w:sz w:val="36"/>
          <w:szCs w:val="36"/>
          <w14:ligatures w14:val="none"/>
        </w:rPr>
        <w:t xml:space="preserve">September </w:t>
      </w:r>
      <w:r>
        <w:rPr>
          <w:b/>
          <w:bCs/>
          <w:color w:val="ED7D31" w:themeColor="accent2"/>
          <w:sz w:val="36"/>
          <w:szCs w:val="36"/>
          <w14:ligatures w14:val="none"/>
        </w:rPr>
        <w:t>1</w:t>
      </w:r>
      <w:r w:rsidR="00A66ADC">
        <w:rPr>
          <w:b/>
          <w:bCs/>
          <w:color w:val="ED7D31" w:themeColor="accent2"/>
          <w:sz w:val="36"/>
          <w:szCs w:val="36"/>
          <w14:ligatures w14:val="none"/>
        </w:rPr>
        <w:t>3</w:t>
      </w:r>
      <w:r w:rsidR="004304B1">
        <w:rPr>
          <w:b/>
          <w:bCs/>
          <w:color w:val="ED7D31" w:themeColor="accent2"/>
          <w:sz w:val="36"/>
          <w:szCs w:val="36"/>
          <w14:ligatures w14:val="none"/>
        </w:rPr>
        <w:t xml:space="preserve"> -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Texas vs. </w:t>
      </w:r>
      <w:r w:rsidR="00A66ADC">
        <w:rPr>
          <w:rFonts w:ascii="Arial" w:hAnsi="Arial" w:cs="Arial"/>
          <w:color w:val="000000"/>
          <w:sz w:val="23"/>
          <w:szCs w:val="23"/>
          <w:shd w:val="clear" w:color="auto" w:fill="FFFFFF"/>
        </w:rPr>
        <w:t>UTEP</w:t>
      </w:r>
      <w:r w:rsidR="00274AB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@ </w:t>
      </w:r>
      <w:r w:rsidR="00E06900">
        <w:rPr>
          <w:rFonts w:ascii="Arial" w:hAnsi="Arial" w:cs="Arial"/>
          <w:color w:val="000000"/>
          <w:sz w:val="23"/>
          <w:szCs w:val="23"/>
          <w:shd w:val="clear" w:color="auto" w:fill="FFFFFF"/>
        </w:rPr>
        <w:t>3:15 PM</w:t>
      </w:r>
    </w:p>
    <w:p w14:paraId="3114B398" w14:textId="77777777" w:rsidR="00971751" w:rsidRPr="00264BA2" w:rsidRDefault="00971751" w:rsidP="00971751">
      <w:pPr>
        <w:autoSpaceDE w:val="0"/>
        <w:autoSpaceDN w:val="0"/>
        <w:ind w:left="720"/>
        <w:rPr>
          <w:b/>
          <w:bCs/>
          <w:color w:val="ED7D31" w:themeColor="accent2"/>
          <w:sz w:val="10"/>
          <w:szCs w:val="10"/>
          <w14:ligatures w14:val="none"/>
        </w:rPr>
      </w:pPr>
    </w:p>
    <w:p w14:paraId="1A99AF50" w14:textId="5E5F39EC" w:rsidR="00971751" w:rsidRPr="004304B1" w:rsidRDefault="00971751" w:rsidP="004304B1">
      <w:pPr>
        <w:autoSpaceDE w:val="0"/>
        <w:autoSpaceDN w:val="0"/>
        <w:ind w:left="720"/>
        <w:rPr>
          <w:b/>
          <w:bCs/>
          <w:color w:val="ED7D31" w:themeColor="accent2"/>
          <w:sz w:val="28"/>
          <w:szCs w:val="28"/>
          <w14:ligatures w14:val="none"/>
        </w:rPr>
      </w:pPr>
      <w:r w:rsidRPr="00F72F44">
        <w:rPr>
          <w:b/>
          <w:bCs/>
          <w:color w:val="ED7D31" w:themeColor="accent2"/>
          <w:sz w:val="36"/>
          <w:szCs w:val="36"/>
          <w14:ligatures w14:val="none"/>
        </w:rPr>
        <w:t xml:space="preserve">September </w:t>
      </w:r>
      <w:r w:rsidR="00A51516">
        <w:rPr>
          <w:b/>
          <w:bCs/>
          <w:color w:val="ED7D31" w:themeColor="accent2"/>
          <w:sz w:val="36"/>
          <w:szCs w:val="36"/>
          <w14:ligatures w14:val="none"/>
        </w:rPr>
        <w:t>2</w:t>
      </w:r>
      <w:r w:rsidR="00274AB5">
        <w:rPr>
          <w:b/>
          <w:bCs/>
          <w:color w:val="ED7D31" w:themeColor="accent2"/>
          <w:sz w:val="36"/>
          <w:szCs w:val="36"/>
          <w14:ligatures w14:val="none"/>
        </w:rPr>
        <w:t>0</w:t>
      </w:r>
      <w:r w:rsidR="004304B1">
        <w:rPr>
          <w:b/>
          <w:bCs/>
          <w:color w:val="ED7D31" w:themeColor="accent2"/>
          <w:sz w:val="36"/>
          <w:szCs w:val="36"/>
          <w14:ligatures w14:val="none"/>
        </w:rPr>
        <w:t xml:space="preserve"> -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Texas vs. </w:t>
      </w:r>
      <w:r w:rsidR="00A66ADC">
        <w:rPr>
          <w:rFonts w:ascii="Arial" w:hAnsi="Arial" w:cs="Arial"/>
          <w:color w:val="000000"/>
          <w:sz w:val="23"/>
          <w:szCs w:val="23"/>
          <w:shd w:val="clear" w:color="auto" w:fill="FFFFFF"/>
        </w:rPr>
        <w:t>Sam Houston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@ </w:t>
      </w:r>
      <w:r w:rsidR="00E06900">
        <w:rPr>
          <w:rFonts w:ascii="Arial" w:hAnsi="Arial" w:cs="Arial"/>
          <w:color w:val="000000"/>
          <w:sz w:val="23"/>
          <w:szCs w:val="23"/>
          <w:shd w:val="clear" w:color="auto" w:fill="FFFFFF"/>
        </w:rPr>
        <w:t>7:00 PM</w:t>
      </w:r>
    </w:p>
    <w:p w14:paraId="2956D724" w14:textId="77777777" w:rsidR="00971751" w:rsidRPr="00264BA2" w:rsidRDefault="00971751" w:rsidP="001D55CF">
      <w:pPr>
        <w:autoSpaceDE w:val="0"/>
        <w:autoSpaceDN w:val="0"/>
        <w:rPr>
          <w:b/>
          <w:bCs/>
          <w:color w:val="ED7D31" w:themeColor="accent2"/>
          <w:sz w:val="10"/>
          <w:szCs w:val="10"/>
          <w14:ligatures w14:val="none"/>
        </w:rPr>
      </w:pPr>
    </w:p>
    <w:p w14:paraId="1C931039" w14:textId="353D87E3" w:rsidR="00971751" w:rsidRPr="004304B1" w:rsidRDefault="00A66ADC" w:rsidP="004304B1">
      <w:pPr>
        <w:autoSpaceDE w:val="0"/>
        <w:autoSpaceDN w:val="0"/>
        <w:ind w:left="720"/>
        <w:rPr>
          <w:b/>
          <w:bCs/>
          <w:color w:val="ED7D31" w:themeColor="accent2"/>
          <w:sz w:val="28"/>
          <w:szCs w:val="28"/>
          <w14:ligatures w14:val="none"/>
        </w:rPr>
      </w:pPr>
      <w:r>
        <w:rPr>
          <w:b/>
          <w:bCs/>
          <w:color w:val="ED7D31" w:themeColor="accent2"/>
          <w:sz w:val="36"/>
          <w:szCs w:val="36"/>
          <w14:ligatures w14:val="none"/>
        </w:rPr>
        <w:t>November 1</w:t>
      </w:r>
      <w:r w:rsidR="004304B1">
        <w:rPr>
          <w:b/>
          <w:bCs/>
          <w:color w:val="ED7D31" w:themeColor="accent2"/>
          <w:sz w:val="36"/>
          <w:szCs w:val="36"/>
          <w14:ligatures w14:val="none"/>
        </w:rPr>
        <w:t xml:space="preserve"> - </w:t>
      </w:r>
      <w:r w:rsidR="0097175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Texas vs.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Vanderbilt</w:t>
      </w:r>
      <w:r w:rsidR="0097175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@ </w:t>
      </w:r>
      <w:r w:rsidR="00274AB5">
        <w:rPr>
          <w:rFonts w:ascii="Arial" w:hAnsi="Arial" w:cs="Arial"/>
          <w:color w:val="000000"/>
          <w:sz w:val="23"/>
          <w:szCs w:val="23"/>
          <w:shd w:val="clear" w:color="auto" w:fill="FFFFFF"/>
        </w:rPr>
        <w:t>11:00 AM</w:t>
      </w:r>
    </w:p>
    <w:p w14:paraId="50E227CF" w14:textId="77777777" w:rsidR="00971751" w:rsidRPr="00264BA2" w:rsidRDefault="00971751" w:rsidP="00971751">
      <w:pPr>
        <w:autoSpaceDE w:val="0"/>
        <w:autoSpaceDN w:val="0"/>
        <w:ind w:left="720"/>
        <w:rPr>
          <w:b/>
          <w:bCs/>
          <w:color w:val="ED7D31" w:themeColor="accent2"/>
          <w:sz w:val="10"/>
          <w:szCs w:val="10"/>
          <w14:ligatures w14:val="none"/>
        </w:rPr>
      </w:pPr>
    </w:p>
    <w:p w14:paraId="1D9C246C" w14:textId="310E975F" w:rsidR="00F72F44" w:rsidRPr="004304B1" w:rsidRDefault="00971751" w:rsidP="004304B1">
      <w:pPr>
        <w:autoSpaceDE w:val="0"/>
        <w:autoSpaceDN w:val="0"/>
        <w:ind w:left="720"/>
        <w:rPr>
          <w:b/>
          <w:bCs/>
          <w:color w:val="ED7D31" w:themeColor="accent2"/>
          <w:sz w:val="28"/>
          <w:szCs w:val="28"/>
          <w14:ligatures w14:val="none"/>
        </w:rPr>
      </w:pPr>
      <w:r>
        <w:rPr>
          <w:b/>
          <w:bCs/>
          <w:color w:val="ED7D31" w:themeColor="accent2"/>
          <w:sz w:val="36"/>
          <w:szCs w:val="36"/>
          <w14:ligatures w14:val="none"/>
        </w:rPr>
        <w:t>Nov</w:t>
      </w:r>
      <w:r w:rsidRPr="00F72F44">
        <w:rPr>
          <w:b/>
          <w:bCs/>
          <w:color w:val="ED7D31" w:themeColor="accent2"/>
          <w:sz w:val="36"/>
          <w:szCs w:val="36"/>
          <w14:ligatures w14:val="none"/>
        </w:rPr>
        <w:t xml:space="preserve">ember </w:t>
      </w:r>
      <w:r w:rsidR="00A66ADC">
        <w:rPr>
          <w:b/>
          <w:bCs/>
          <w:color w:val="ED7D31" w:themeColor="accent2"/>
          <w:sz w:val="36"/>
          <w:szCs w:val="36"/>
          <w14:ligatures w14:val="none"/>
        </w:rPr>
        <w:t>22</w:t>
      </w:r>
      <w:r w:rsidR="004304B1">
        <w:rPr>
          <w:b/>
          <w:bCs/>
          <w:color w:val="ED7D31" w:themeColor="accent2"/>
          <w:sz w:val="36"/>
          <w:szCs w:val="36"/>
          <w14:ligatures w14:val="none"/>
        </w:rPr>
        <w:t xml:space="preserve"> -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Texas vs. </w:t>
      </w:r>
      <w:r w:rsidR="00A66ADC">
        <w:rPr>
          <w:rFonts w:ascii="Arial" w:hAnsi="Arial" w:cs="Arial"/>
          <w:color w:val="000000"/>
          <w:sz w:val="23"/>
          <w:szCs w:val="23"/>
          <w:shd w:val="clear" w:color="auto" w:fill="FFFFFF"/>
        </w:rPr>
        <w:t>Arkansas</w:t>
      </w:r>
      <w:r w:rsidR="00A5151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@ </w:t>
      </w:r>
      <w:r w:rsidR="00A66ADC">
        <w:rPr>
          <w:rFonts w:ascii="Arial" w:hAnsi="Arial" w:cs="Arial"/>
          <w:color w:val="000000"/>
          <w:sz w:val="23"/>
          <w:szCs w:val="23"/>
          <w:shd w:val="clear" w:color="auto" w:fill="FFFFFF"/>
        </w:rPr>
        <w:t>TBA</w:t>
      </w:r>
    </w:p>
    <w:p w14:paraId="6974C34E" w14:textId="2DBB8A35" w:rsidR="00A51516" w:rsidRPr="00D64645" w:rsidRDefault="00D64645" w:rsidP="00D64645">
      <w:pPr>
        <w:autoSpaceDE w:val="0"/>
        <w:autoSpaceDN w:val="0"/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  <w:r w:rsidRPr="00D64645">
        <w:rPr>
          <w:rFonts w:ascii="Arial" w:hAnsi="Arial" w:cs="Arial"/>
          <w:color w:val="000000"/>
          <w:sz w:val="8"/>
          <w:szCs w:val="8"/>
          <w:shd w:val="clear" w:color="auto" w:fill="FFFFFF"/>
        </w:rPr>
        <w:tab/>
        <w:t xml:space="preserve">  </w:t>
      </w:r>
      <w:r w:rsidRPr="00D64645">
        <w:rPr>
          <w:rFonts w:ascii="Arial" w:hAnsi="Arial" w:cs="Arial"/>
          <w:color w:val="000000"/>
          <w:sz w:val="10"/>
          <w:szCs w:val="10"/>
          <w:shd w:val="clear" w:color="auto" w:fill="FFFFFF"/>
        </w:rPr>
        <w:t xml:space="preserve">         </w:t>
      </w:r>
    </w:p>
    <w:p w14:paraId="06E6A845" w14:textId="4B099978" w:rsidR="00A51516" w:rsidRPr="004304B1" w:rsidRDefault="00A51516" w:rsidP="004304B1">
      <w:pPr>
        <w:autoSpaceDE w:val="0"/>
        <w:autoSpaceDN w:val="0"/>
        <w:ind w:left="720"/>
        <w:rPr>
          <w:b/>
          <w:bCs/>
          <w:color w:val="ED7D31" w:themeColor="accent2"/>
          <w:sz w:val="28"/>
          <w:szCs w:val="28"/>
          <w14:ligatures w14:val="none"/>
        </w:rPr>
      </w:pPr>
      <w:r>
        <w:rPr>
          <w:b/>
          <w:bCs/>
          <w:color w:val="ED7D31" w:themeColor="accent2"/>
          <w:sz w:val="36"/>
          <w:szCs w:val="36"/>
          <w14:ligatures w14:val="none"/>
        </w:rPr>
        <w:t>Nov</w:t>
      </w:r>
      <w:r w:rsidRPr="00F72F44">
        <w:rPr>
          <w:b/>
          <w:bCs/>
          <w:color w:val="ED7D31" w:themeColor="accent2"/>
          <w:sz w:val="36"/>
          <w:szCs w:val="36"/>
          <w14:ligatures w14:val="none"/>
        </w:rPr>
        <w:t xml:space="preserve">ember </w:t>
      </w:r>
      <w:r>
        <w:rPr>
          <w:b/>
          <w:bCs/>
          <w:color w:val="ED7D31" w:themeColor="accent2"/>
          <w:sz w:val="36"/>
          <w:szCs w:val="36"/>
          <w14:ligatures w14:val="none"/>
        </w:rPr>
        <w:t>2</w:t>
      </w:r>
      <w:r w:rsidR="00A22D54">
        <w:rPr>
          <w:b/>
          <w:bCs/>
          <w:color w:val="ED7D31" w:themeColor="accent2"/>
          <w:sz w:val="36"/>
          <w:szCs w:val="36"/>
          <w14:ligatures w14:val="none"/>
        </w:rPr>
        <w:t>8</w:t>
      </w:r>
      <w:r w:rsidR="004304B1">
        <w:rPr>
          <w:b/>
          <w:bCs/>
          <w:color w:val="ED7D31" w:themeColor="accent2"/>
          <w:sz w:val="36"/>
          <w:szCs w:val="36"/>
          <w14:ligatures w14:val="none"/>
        </w:rPr>
        <w:t xml:space="preserve"> -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Texas vs. </w:t>
      </w:r>
      <w:r w:rsidR="00A66ADC">
        <w:rPr>
          <w:rFonts w:ascii="Arial" w:hAnsi="Arial" w:cs="Arial"/>
          <w:color w:val="000000"/>
          <w:sz w:val="23"/>
          <w:szCs w:val="23"/>
          <w:shd w:val="clear" w:color="auto" w:fill="FFFFFF"/>
        </w:rPr>
        <w:t>Texas A&amp;M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@ </w:t>
      </w:r>
      <w:r w:rsidR="00AD00F9">
        <w:rPr>
          <w:rFonts w:ascii="Arial" w:hAnsi="Arial" w:cs="Arial"/>
          <w:color w:val="000000"/>
          <w:sz w:val="23"/>
          <w:szCs w:val="23"/>
          <w:shd w:val="clear" w:color="auto" w:fill="FFFFFF"/>
        </w:rPr>
        <w:t>6:30 PM</w:t>
      </w:r>
    </w:p>
    <w:p w14:paraId="11B00080" w14:textId="102472AB" w:rsidR="00A51516" w:rsidRPr="00D64645" w:rsidRDefault="00D64645" w:rsidP="00B93522">
      <w:pPr>
        <w:autoSpaceDE w:val="0"/>
        <w:autoSpaceDN w:val="0"/>
        <w:ind w:left="720"/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  <w:r w:rsidRPr="00D64645">
        <w:rPr>
          <w:rFonts w:ascii="Arial" w:hAnsi="Arial" w:cs="Arial"/>
          <w:color w:val="000000"/>
          <w:sz w:val="8"/>
          <w:szCs w:val="8"/>
          <w:shd w:val="clear" w:color="auto" w:fill="FFFFFF"/>
        </w:rPr>
        <w:t xml:space="preserve">        </w:t>
      </w:r>
      <w:r w:rsidRPr="00D64645">
        <w:rPr>
          <w:rFonts w:ascii="Arial" w:hAnsi="Arial" w:cs="Arial"/>
          <w:color w:val="000000"/>
          <w:sz w:val="10"/>
          <w:szCs w:val="10"/>
          <w:shd w:val="clear" w:color="auto" w:fill="FFFFFF"/>
        </w:rPr>
        <w:t xml:space="preserve">     </w:t>
      </w:r>
    </w:p>
    <w:p w14:paraId="469AC813" w14:textId="4D9394BC" w:rsidR="00C109A2" w:rsidRPr="00F72F44" w:rsidRDefault="009B03FE" w:rsidP="00C109A2">
      <w:pPr>
        <w:autoSpaceDE w:val="0"/>
        <w:autoSpaceDN w:val="0"/>
        <w:ind w:left="720"/>
        <w:rPr>
          <w:b/>
          <w:bCs/>
          <w:color w:val="ED7D31" w:themeColor="accent2"/>
          <w:sz w:val="28"/>
          <w:szCs w:val="28"/>
          <w14:ligatures w14:val="none"/>
        </w:rPr>
      </w:pPr>
      <w:r>
        <w:rPr>
          <w:b/>
          <w:bCs/>
          <w:color w:val="ED7D31" w:themeColor="accent2"/>
          <w:sz w:val="36"/>
          <w:szCs w:val="36"/>
          <w14:ligatures w14:val="none"/>
        </w:rPr>
        <w:t xml:space="preserve">1 </w:t>
      </w:r>
      <w:r w:rsidR="00C109A2">
        <w:rPr>
          <w:b/>
          <w:bCs/>
          <w:color w:val="ED7D31" w:themeColor="accent2"/>
          <w:sz w:val="36"/>
          <w:szCs w:val="36"/>
          <w14:ligatures w14:val="none"/>
        </w:rPr>
        <w:t>Additional Game - TBD</w:t>
      </w:r>
    </w:p>
    <w:p w14:paraId="7332B825" w14:textId="75E6871E" w:rsidR="00551AFD" w:rsidRDefault="00551AFD" w:rsidP="00551AFD">
      <w:pPr>
        <w:autoSpaceDE w:val="0"/>
        <w:autoSpaceDN w:val="0"/>
        <w:ind w:left="720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  <w14:ligatures w14:val="none"/>
        </w:rPr>
        <w:t>_________________________________________________________</w:t>
      </w:r>
      <w:r>
        <w:rPr>
          <w:color w:val="000000"/>
          <w:sz w:val="23"/>
          <w:szCs w:val="23"/>
          <w14:ligatures w14:val="none"/>
        </w:rPr>
        <w:br/>
      </w:r>
      <w:bookmarkStart w:id="0" w:name="_Hlk142034413"/>
      <w:r w:rsidR="00F72F44">
        <w:rPr>
          <w:b/>
          <w:bCs/>
          <w:color w:val="000000"/>
          <w:sz w:val="36"/>
          <w:szCs w:val="36"/>
          <w14:ligatures w14:val="none"/>
        </w:rPr>
        <w:t>State Employee Personal Vehicles</w:t>
      </w:r>
    </w:p>
    <w:p w14:paraId="7016F95C" w14:textId="0855B401" w:rsidR="002F3125" w:rsidRPr="002F3125" w:rsidRDefault="002F3125" w:rsidP="002F3125">
      <w:pPr>
        <w:ind w:left="720"/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Remove ALL State employee personal vehicles from ALL </w:t>
      </w:r>
      <w:r w:rsidR="00283119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SURFACE PARKING LOTS</w:t>
      </w: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in the Capitol Complex area, </w:t>
      </w:r>
      <w:r w:rsidR="00E56F0A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including </w:t>
      </w: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the CSB back lots and the WBT loading dock by 6:00 PM each Friday before a UT Football Home Game.</w:t>
      </w:r>
    </w:p>
    <w:p w14:paraId="3C69296C" w14:textId="77777777" w:rsidR="002F3125" w:rsidRPr="002F3125" w:rsidRDefault="002F3125" w:rsidP="002F3125">
      <w:pPr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 </w:t>
      </w:r>
    </w:p>
    <w:p w14:paraId="20CD1037" w14:textId="305ADFF9" w:rsidR="00551AFD" w:rsidRPr="002F3125" w:rsidRDefault="002F3125" w:rsidP="004304B1">
      <w:pPr>
        <w:ind w:left="720"/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State employees working on Friday past 6:00 PM and State employees expecting to be on travel status on UT Football </w:t>
      </w:r>
      <w:r w:rsidR="0087235D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h</w:t>
      </w: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ome </w:t>
      </w:r>
      <w:r w:rsidR="0087235D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g</w:t>
      </w: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ame weekends are required to relocate personal vehicles to a designated State garage for public parking for UT Football </w:t>
      </w:r>
      <w:r w:rsidR="0087235D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h</w:t>
      </w: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ome </w:t>
      </w:r>
      <w:r w:rsidR="0087235D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g</w:t>
      </w: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ames. Designated State </w:t>
      </w:r>
      <w:r w:rsidR="003F15AB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G</w:t>
      </w: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arages</w:t>
      </w:r>
      <w:r w:rsidR="00AC3CFB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</w:t>
      </w:r>
      <w:proofErr w:type="gramStart"/>
      <w:r w:rsidR="00AC3CFB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include</w:t>
      </w: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:</w:t>
      </w:r>
      <w:proofErr w:type="gramEnd"/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A, E, F, </w:t>
      </w:r>
      <w:r w:rsidR="00AC3CFB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or J. (</w:t>
      </w:r>
      <w:r w:rsidR="00F75468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Capitol Complex employees with badge access to Garage</w:t>
      </w:r>
      <w:r w:rsidR="003F15AB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s </w:t>
      </w:r>
      <w:r w:rsidR="00F75468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T and </w:t>
      </w:r>
      <w:proofErr w:type="spellStart"/>
      <w:r w:rsidR="00F75468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W are</w:t>
      </w:r>
      <w:proofErr w:type="spellEnd"/>
      <w:r w:rsidR="00F75468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</w:t>
      </w:r>
      <w:r w:rsidR="003F15AB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to</w:t>
      </w:r>
      <w:r w:rsidR="00F75468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use these garages on gamedays. </w:t>
      </w:r>
      <w:r w:rsidR="0087235D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Since</w:t>
      </w:r>
      <w:r w:rsidR="00F75468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these are secure garages, parking attendants are not on duty.) </w:t>
      </w:r>
    </w:p>
    <w:p w14:paraId="75F3C1C1" w14:textId="77777777" w:rsidR="00551AFD" w:rsidRDefault="00551AFD" w:rsidP="00551AFD">
      <w:pPr>
        <w:autoSpaceDE w:val="0"/>
        <w:autoSpaceDN w:val="0"/>
        <w:ind w:left="720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  <w14:ligatures w14:val="none"/>
        </w:rPr>
        <w:t xml:space="preserve">_________________________________________________________ </w:t>
      </w:r>
    </w:p>
    <w:p w14:paraId="235CF6A9" w14:textId="110F51D1" w:rsidR="00551AFD" w:rsidRDefault="002F3125" w:rsidP="00551AFD">
      <w:pPr>
        <w:autoSpaceDE w:val="0"/>
        <w:autoSpaceDN w:val="0"/>
        <w:ind w:left="720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b/>
          <w:bCs/>
          <w:sz w:val="36"/>
          <w:szCs w:val="36"/>
          <w14:ligatures w14:val="none"/>
        </w:rPr>
        <w:t>State-Owned Fleet Vehicles</w:t>
      </w:r>
    </w:p>
    <w:p w14:paraId="4621E9BB" w14:textId="41D99001" w:rsidR="002F3125" w:rsidRPr="002F3125" w:rsidRDefault="002F3125" w:rsidP="002F3125">
      <w:pPr>
        <w:widowControl w:val="0"/>
        <w:ind w:left="720"/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State agency fleet vehicles should be parked inside the secured fence area on the TOP level of </w:t>
      </w:r>
      <w:r w:rsidR="00AC3CFB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G</w:t>
      </w: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arage R. If not</w:t>
      </w:r>
      <w:r w:rsidR="00283119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, they may also be</w:t>
      </w: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relocated </w:t>
      </w:r>
      <w:r w:rsidR="00AC3CFB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into Garage T </w:t>
      </w: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by 5:00 PM each Friday. Do not park vehicles in other State garage</w:t>
      </w:r>
      <w:r w:rsidR="00AC3CFB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s</w:t>
      </w: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or parking lot</w:t>
      </w:r>
      <w:r w:rsidR="00AC3CFB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s</w:t>
      </w: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.</w:t>
      </w:r>
    </w:p>
    <w:p w14:paraId="1E107531" w14:textId="77777777" w:rsidR="002F3125" w:rsidRPr="002F3125" w:rsidRDefault="002F3125" w:rsidP="002F3125">
      <w:pPr>
        <w:widowControl w:val="0"/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 </w:t>
      </w:r>
    </w:p>
    <w:p w14:paraId="786C8C80" w14:textId="223A1736" w:rsidR="002F3125" w:rsidRPr="002F3125" w:rsidRDefault="002F3125" w:rsidP="002F3125">
      <w:pPr>
        <w:widowControl w:val="0"/>
        <w:ind w:left="720"/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ALL State agency fleet vehicles assigned to surface parking lots, (i.e. Lot 12 and CSB) must also relocate to the secured fence area on the TOP level of </w:t>
      </w:r>
      <w:r w:rsidR="00D0161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Garage</w:t>
      </w: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R </w:t>
      </w:r>
      <w:r w:rsidR="00D0161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or into Garage T </w:t>
      </w: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by 5:00 PM each Friday before UT Football </w:t>
      </w:r>
      <w:r w:rsidR="0087235D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h</w:t>
      </w: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ome </w:t>
      </w:r>
      <w:r w:rsidR="0087235D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g</w:t>
      </w: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ames.  </w:t>
      </w:r>
    </w:p>
    <w:p w14:paraId="7756F113" w14:textId="77777777" w:rsidR="002F3125" w:rsidRPr="002F3125" w:rsidRDefault="002F3125" w:rsidP="002F3125">
      <w:pPr>
        <w:widowControl w:val="0"/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 </w:t>
      </w:r>
    </w:p>
    <w:p w14:paraId="7A50418A" w14:textId="08D62387" w:rsidR="002F3125" w:rsidRPr="002F3125" w:rsidRDefault="002F3125" w:rsidP="00B93522">
      <w:pPr>
        <w:widowControl w:val="0"/>
        <w:ind w:left="720"/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 w:rsidRPr="002F3125">
        <w:rPr>
          <w:rFonts w:ascii="Arial" w:eastAsia="Times New Roman" w:hAnsi="Arial" w:cs="Arial"/>
          <w:b/>
          <w:bCs/>
          <w:color w:val="000000"/>
          <w:kern w:val="28"/>
          <w:sz w:val="23"/>
          <w:szCs w:val="23"/>
          <w14:ligatures w14:val="none"/>
          <w14:cntxtAlts/>
        </w:rPr>
        <w:t xml:space="preserve">Oversized agency fleet vehicles </w:t>
      </w:r>
      <w:r w:rsidRPr="002F312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assigned to State Lot 19 must be parked in assigned Reserved spaces only. Please ensure “Field Staff” park in assigned spaces only.</w:t>
      </w:r>
      <w:r w:rsidR="00D0161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Any fleet vehicle not in a Reserved space must be relocated to Garage R or Garage T by 5:00 PM each Friday. </w:t>
      </w:r>
    </w:p>
    <w:p w14:paraId="5394C5CD" w14:textId="1E5147E5" w:rsidR="002F3125" w:rsidRDefault="00551AFD" w:rsidP="004304B1">
      <w:pPr>
        <w:autoSpaceDE w:val="0"/>
        <w:autoSpaceDN w:val="0"/>
        <w:ind w:left="720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  <w14:ligatures w14:val="none"/>
        </w:rPr>
        <w:t xml:space="preserve">________________________________________________________ </w:t>
      </w:r>
    </w:p>
    <w:p w14:paraId="1DC95C79" w14:textId="0B64C7D5" w:rsidR="002F3125" w:rsidRDefault="002F3125" w:rsidP="002F3125">
      <w:pPr>
        <w:autoSpaceDE w:val="0"/>
        <w:autoSpaceDN w:val="0"/>
        <w:ind w:left="720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b/>
          <w:bCs/>
          <w:color w:val="000000"/>
          <w:sz w:val="36"/>
          <w:szCs w:val="36"/>
          <w14:ligatures w14:val="none"/>
        </w:rPr>
        <w:t>State Employee</w:t>
      </w:r>
      <w:r w:rsidR="00B93522">
        <w:rPr>
          <w:b/>
          <w:bCs/>
          <w:color w:val="000000"/>
          <w:sz w:val="36"/>
          <w:szCs w:val="36"/>
          <w14:ligatures w14:val="none"/>
        </w:rPr>
        <w:t xml:space="preserve"> Game Day</w:t>
      </w:r>
      <w:r>
        <w:rPr>
          <w:b/>
          <w:bCs/>
          <w:color w:val="000000"/>
          <w:sz w:val="36"/>
          <w:szCs w:val="36"/>
          <w14:ligatures w14:val="none"/>
        </w:rPr>
        <w:t xml:space="preserve"> Parking</w:t>
      </w:r>
    </w:p>
    <w:p w14:paraId="55448DB8" w14:textId="305E1578" w:rsidR="00FB4715" w:rsidRDefault="00FB4715" w:rsidP="00FB4715">
      <w:pPr>
        <w:ind w:left="720"/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Capitol Complex employees with badge access to Garages </w:t>
      </w:r>
      <w:proofErr w:type="gramStart"/>
      <w:r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T</w:t>
      </w:r>
      <w:r w:rsidR="004304B1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,</w:t>
      </w:r>
      <w:proofErr w:type="gramEnd"/>
      <w:r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and </w:t>
      </w:r>
      <w:proofErr w:type="spellStart"/>
      <w:r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W are</w:t>
      </w:r>
      <w:proofErr w:type="spellEnd"/>
      <w:r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to park in these garages. Parking attendants are not on duty.</w:t>
      </w:r>
    </w:p>
    <w:p w14:paraId="4567BC4F" w14:textId="77777777" w:rsidR="00FB4715" w:rsidRDefault="00FB4715" w:rsidP="00FB4715">
      <w:pPr>
        <w:ind w:left="720"/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</w:p>
    <w:p w14:paraId="4AD88E03" w14:textId="362BAB96" w:rsidR="003F15AB" w:rsidRPr="00B93522" w:rsidRDefault="00B93522" w:rsidP="003F15AB">
      <w:pPr>
        <w:ind w:left="720"/>
        <w:rPr>
          <w:rFonts w:ascii="Arial" w:eastAsia="Times New Roman" w:hAnsi="Arial" w:cs="Arial"/>
          <w:color w:val="0000FF"/>
          <w:kern w:val="28"/>
          <w:sz w:val="23"/>
          <w:szCs w:val="23"/>
          <w14:ligatures w14:val="none"/>
          <w14:cntxtAlts/>
        </w:rPr>
      </w:pP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State employees </w:t>
      </w:r>
      <w:r w:rsidR="00FB471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that do not have badge access to Garages T</w:t>
      </w:r>
      <w:r w:rsidR="004304B1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,</w:t>
      </w:r>
      <w:r w:rsidR="00FB4715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and W 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are permitted one FREE parking space in State garages A, E, F, </w:t>
      </w:r>
      <w:r w:rsidR="00AC3CFB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or J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on a </w:t>
      </w:r>
      <w:r w:rsidR="0087235D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F</w:t>
      </w:r>
      <w:r w:rsidR="004304B1"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irst</w:t>
      </w:r>
      <w:r w:rsidR="004304B1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</w:t>
      </w:r>
      <w:r w:rsidR="0087235D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C</w:t>
      </w:r>
      <w:r w:rsidR="004304B1"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ome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, </w:t>
      </w:r>
      <w:r w:rsidR="0087235D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F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irst</w:t>
      </w:r>
      <w:r w:rsidR="004304B1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</w:t>
      </w:r>
      <w:r w:rsidR="0087235D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S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erved basis.</w:t>
      </w:r>
      <w:r w:rsidR="003F15AB" w:rsidRPr="003F15AB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</w:t>
      </w:r>
      <w:r w:rsidR="003F15AB"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State employees </w:t>
      </w:r>
      <w:r w:rsidR="003F15AB"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lastRenderedPageBreak/>
        <w:t>are required to show the parking attendant a State of Texas employee ID for a FREE parking permit. DPS parking stickers on vehicles are not sufficient for free entry.</w:t>
      </w:r>
    </w:p>
    <w:p w14:paraId="27D0F071" w14:textId="77777777" w:rsidR="00B93522" w:rsidRPr="00B93522" w:rsidRDefault="00B93522" w:rsidP="00B93522">
      <w:pPr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 </w:t>
      </w:r>
    </w:p>
    <w:p w14:paraId="15A4EBEE" w14:textId="699C5D8B" w:rsidR="00B93522" w:rsidRPr="00B93522" w:rsidRDefault="00B93522" w:rsidP="00B93522">
      <w:pPr>
        <w:ind w:left="720"/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State parking locations not listed above will be closed, so that public parking access</w:t>
      </w:r>
      <w:r w:rsidR="00AC3CFB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is restricted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. </w:t>
      </w:r>
    </w:p>
    <w:p w14:paraId="72FBD882" w14:textId="77777777" w:rsidR="00B93522" w:rsidRPr="00B93522" w:rsidRDefault="00B93522" w:rsidP="00B93522">
      <w:pPr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 </w:t>
      </w:r>
    </w:p>
    <w:p w14:paraId="42ADE545" w14:textId="55A989F0" w:rsidR="00B93522" w:rsidRPr="00B93522" w:rsidRDefault="00B93522" w:rsidP="00B93522">
      <w:pPr>
        <w:ind w:left="720"/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The 16th St. entrance to </w:t>
      </w:r>
      <w:r w:rsidR="00AC3CFB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G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arage J will be closed </w:t>
      </w:r>
      <w:r w:rsidR="00094D41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in the morning on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game days, however State employees may enter on Guadalupe St.</w:t>
      </w:r>
    </w:p>
    <w:p w14:paraId="65A9D9C3" w14:textId="4FBF875E" w:rsidR="002F3125" w:rsidRDefault="00B93522" w:rsidP="003F15AB">
      <w:pPr>
        <w:rPr>
          <w:rFonts w:ascii="Times New Roman" w:hAnsi="Times New Roman" w:cs="Times New Roman"/>
          <w:sz w:val="24"/>
          <w:szCs w:val="24"/>
          <w14:ligatures w14:val="none"/>
        </w:rPr>
      </w:pP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 </w:t>
      </w:r>
      <w:r w:rsidR="003F15AB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ab/>
      </w:r>
      <w:r w:rsidR="002F3125">
        <w:rPr>
          <w:color w:val="000000"/>
          <w:sz w:val="24"/>
          <w:szCs w:val="24"/>
          <w14:ligatures w14:val="none"/>
        </w:rPr>
        <w:t xml:space="preserve">________________________________________________________ </w:t>
      </w:r>
    </w:p>
    <w:p w14:paraId="2532112D" w14:textId="0A0D0156" w:rsidR="002F3125" w:rsidRDefault="00B93522" w:rsidP="002F3125">
      <w:pPr>
        <w:autoSpaceDE w:val="0"/>
        <w:autoSpaceDN w:val="0"/>
        <w:ind w:left="720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b/>
          <w:bCs/>
          <w:sz w:val="36"/>
          <w:szCs w:val="36"/>
          <w14:ligatures w14:val="none"/>
        </w:rPr>
        <w:t>Closed Garages</w:t>
      </w:r>
    </w:p>
    <w:p w14:paraId="5BD19454" w14:textId="359C3F6B" w:rsidR="00B93522" w:rsidRPr="00B93522" w:rsidRDefault="00B93522" w:rsidP="00B93522">
      <w:pPr>
        <w:ind w:firstLine="720"/>
        <w:rPr>
          <w:rFonts w:ascii="Arial" w:eastAsia="Times New Roman" w:hAnsi="Arial" w:cs="Arial"/>
          <w:b/>
          <w:bCs/>
          <w:color w:val="000000"/>
          <w:kern w:val="28"/>
          <w:sz w:val="23"/>
          <w:szCs w:val="23"/>
          <w14:ligatures w14:val="none"/>
          <w14:cntxtAlts/>
        </w:rPr>
      </w:pPr>
      <w:r w:rsidRPr="00B93522">
        <w:rPr>
          <w:rFonts w:ascii="Arial" w:eastAsia="Times New Roman" w:hAnsi="Arial" w:cs="Arial"/>
          <w:b/>
          <w:bCs/>
          <w:color w:val="000000"/>
          <w:kern w:val="28"/>
          <w:sz w:val="23"/>
          <w:szCs w:val="23"/>
          <w14:ligatures w14:val="none"/>
          <w14:cntxtAlts/>
        </w:rPr>
        <w:t>Closed STATE GARAGES for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</w:t>
      </w:r>
      <w:r w:rsidRPr="00B93522">
        <w:rPr>
          <w:rFonts w:ascii="Arial" w:eastAsia="Times New Roman" w:hAnsi="Arial" w:cs="Arial"/>
          <w:b/>
          <w:bCs/>
          <w:color w:val="000000"/>
          <w:kern w:val="28"/>
          <w:sz w:val="23"/>
          <w:szCs w:val="23"/>
          <w14:ligatures w14:val="none"/>
          <w14:cntxtAlts/>
        </w:rPr>
        <w:t>UT Issued Alumni Parking Permits Only.</w:t>
      </w:r>
    </w:p>
    <w:p w14:paraId="788FAFCE" w14:textId="25215F4D" w:rsidR="00B93522" w:rsidRPr="00B93522" w:rsidRDefault="00B93522" w:rsidP="003F15AB">
      <w:pPr>
        <w:ind w:left="720"/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ALL spaces in </w:t>
      </w:r>
      <w:r w:rsidR="003F15AB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G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arage</w:t>
      </w:r>
      <w:r w:rsidR="00B237E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s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B, Q, and </w:t>
      </w:r>
      <w:proofErr w:type="spellStart"/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R are</w:t>
      </w:r>
      <w:proofErr w:type="spellEnd"/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temporarily leased to the University of Texas for Football </w:t>
      </w:r>
      <w:r w:rsidR="0087235D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h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ome </w:t>
      </w:r>
      <w:r w:rsidR="0087235D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g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ames. </w:t>
      </w:r>
    </w:p>
    <w:p w14:paraId="3B5861C8" w14:textId="77777777" w:rsidR="00B93522" w:rsidRPr="00B93522" w:rsidRDefault="00B93522" w:rsidP="00B93522">
      <w:pPr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 </w:t>
      </w:r>
    </w:p>
    <w:p w14:paraId="48ABF785" w14:textId="17DA4070" w:rsidR="00B93522" w:rsidRPr="00B93522" w:rsidRDefault="00B93522" w:rsidP="00B93522">
      <w:pPr>
        <w:ind w:left="720"/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Neither State employees nor the </w:t>
      </w:r>
      <w:r w:rsidR="00B237E2"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public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are permitted to utilize these State garages without the proper UT issued parking permit.</w:t>
      </w:r>
    </w:p>
    <w:p w14:paraId="08437632" w14:textId="77777777" w:rsidR="00B93522" w:rsidRPr="00B93522" w:rsidRDefault="00B93522" w:rsidP="00B93522">
      <w:pPr>
        <w:ind w:left="720" w:firstLine="720"/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 w:rsidRPr="00B93522">
        <w:rPr>
          <w:rFonts w:ascii="Symbol" w:eastAsia="Times New Roman" w:hAnsi="Symbol" w:cs="Times New Roman"/>
          <w:color w:val="000000"/>
          <w:kern w:val="28"/>
          <w:sz w:val="23"/>
          <w:szCs w:val="23"/>
          <w:lang w:val="x-none"/>
          <w14:ligatures w14:val="standard"/>
          <w14:cntxtAlts/>
        </w:rPr>
        <w:t>·</w:t>
      </w:r>
      <w:r w:rsidRPr="00B9352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"/>
          <w14:cntxtAlts/>
        </w:rPr>
        <w:t> 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Garage B, located at 1511 San Jacinto Blvd.</w:t>
      </w:r>
    </w:p>
    <w:p w14:paraId="1F1A1D94" w14:textId="77777777" w:rsidR="00B93522" w:rsidRPr="00B93522" w:rsidRDefault="00B93522" w:rsidP="00B93522">
      <w:pPr>
        <w:ind w:left="720" w:firstLine="720"/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 w:rsidRPr="00B93522">
        <w:rPr>
          <w:rFonts w:ascii="Symbol" w:eastAsia="Times New Roman" w:hAnsi="Symbol" w:cs="Times New Roman"/>
          <w:color w:val="000000"/>
          <w:kern w:val="28"/>
          <w:sz w:val="23"/>
          <w:szCs w:val="23"/>
          <w:lang w:val="x-none"/>
          <w14:ligatures w14:val="standard"/>
          <w14:cntxtAlts/>
        </w:rPr>
        <w:t>·</w:t>
      </w:r>
      <w:r w:rsidRPr="00B9352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"/>
          <w14:cntxtAlts/>
        </w:rPr>
        <w:t> 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Garage Q, located at 1610 San Jacinto Blvd.</w:t>
      </w:r>
    </w:p>
    <w:p w14:paraId="7D5BD84D" w14:textId="26337726" w:rsidR="00B93522" w:rsidRPr="00B93522" w:rsidRDefault="00B93522" w:rsidP="00B93522">
      <w:pPr>
        <w:ind w:left="1800" w:hanging="360"/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 w:rsidRPr="00B93522">
        <w:rPr>
          <w:rFonts w:ascii="Symbol" w:eastAsia="Times New Roman" w:hAnsi="Symbol" w:cs="Times New Roman"/>
          <w:color w:val="000000"/>
          <w:kern w:val="28"/>
          <w:sz w:val="23"/>
          <w:szCs w:val="23"/>
          <w:lang w:val="x-none"/>
          <w14:ligatures w14:val="standard"/>
          <w14:cntxtAlts/>
        </w:rPr>
        <w:t>·</w:t>
      </w:r>
      <w:r w:rsidRPr="00B9352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"/>
          <w14:cntxtAlts/>
        </w:rPr>
        <w:t> 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Garage R, located at 1706 San Jacinto Blvd.</w:t>
      </w:r>
    </w:p>
    <w:bookmarkEnd w:id="0"/>
    <w:p w14:paraId="5A7D7088" w14:textId="77777777" w:rsidR="002F3125" w:rsidRDefault="002F3125" w:rsidP="002F3125">
      <w:pPr>
        <w:autoSpaceDE w:val="0"/>
        <w:autoSpaceDN w:val="0"/>
        <w:ind w:left="72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color w:val="000000"/>
          <w:sz w:val="24"/>
          <w:szCs w:val="24"/>
          <w14:ligatures w14:val="none"/>
        </w:rPr>
        <w:t xml:space="preserve">________________________________________________________ </w:t>
      </w:r>
    </w:p>
    <w:p w14:paraId="1952EB79" w14:textId="7F2C656F" w:rsidR="002F3125" w:rsidRDefault="002F3125" w:rsidP="002F3125">
      <w:pPr>
        <w:autoSpaceDE w:val="0"/>
        <w:autoSpaceDN w:val="0"/>
        <w:ind w:left="720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b/>
          <w:bCs/>
          <w:color w:val="000000"/>
          <w:sz w:val="36"/>
          <w:szCs w:val="36"/>
          <w14:ligatures w14:val="none"/>
        </w:rPr>
        <w:t>Parking</w:t>
      </w:r>
      <w:r w:rsidR="00B93522">
        <w:rPr>
          <w:b/>
          <w:bCs/>
          <w:color w:val="000000"/>
          <w:sz w:val="36"/>
          <w:szCs w:val="36"/>
          <w14:ligatures w14:val="none"/>
        </w:rPr>
        <w:t xml:space="preserve"> – North Complex</w:t>
      </w:r>
    </w:p>
    <w:p w14:paraId="31E2E389" w14:textId="5D40BFD1" w:rsidR="00B93522" w:rsidRPr="00B93522" w:rsidRDefault="00B93522" w:rsidP="004304B1">
      <w:pPr>
        <w:widowControl w:val="0"/>
        <w:ind w:firstLine="720"/>
        <w:rPr>
          <w:rFonts w:ascii="Arial" w:eastAsia="Times New Roman" w:hAnsi="Arial" w:cs="Arial"/>
          <w:b/>
          <w:bCs/>
          <w:color w:val="000000"/>
          <w:kern w:val="28"/>
          <w:sz w:val="23"/>
          <w:szCs w:val="23"/>
          <w14:ligatures w14:val="none"/>
          <w14:cntxtAlts/>
        </w:rPr>
      </w:pPr>
      <w:r w:rsidRPr="00B93522">
        <w:rPr>
          <w:rFonts w:ascii="Arial" w:eastAsia="Times New Roman" w:hAnsi="Arial" w:cs="Arial"/>
          <w:b/>
          <w:bCs/>
          <w:color w:val="000000"/>
          <w:kern w:val="28"/>
          <w:sz w:val="23"/>
          <w:szCs w:val="23"/>
          <w14:ligatures w14:val="none"/>
          <w14:cntxtAlts/>
        </w:rPr>
        <w:t>Park</w:t>
      </w:r>
      <w:r w:rsidR="004304B1">
        <w:rPr>
          <w:rFonts w:ascii="Arial" w:eastAsia="Times New Roman" w:hAnsi="Arial" w:cs="Arial"/>
          <w:b/>
          <w:bCs/>
          <w:color w:val="000000"/>
          <w:kern w:val="28"/>
          <w:sz w:val="23"/>
          <w:szCs w:val="23"/>
          <w14:ligatures w14:val="none"/>
          <w14:cntxtAlts/>
        </w:rPr>
        <w:t>-n-Ride</w:t>
      </w:r>
      <w:r w:rsidRPr="00B93522">
        <w:rPr>
          <w:rFonts w:ascii="Arial" w:eastAsia="Times New Roman" w:hAnsi="Arial" w:cs="Arial"/>
          <w:b/>
          <w:bCs/>
          <w:color w:val="000000"/>
          <w:kern w:val="28"/>
          <w:sz w:val="23"/>
          <w:szCs w:val="23"/>
          <w14:ligatures w14:val="none"/>
          <w14:cntxtAlts/>
        </w:rPr>
        <w:t xml:space="preserve"> at JH</w:t>
      </w:r>
      <w:r w:rsidR="004304B1">
        <w:rPr>
          <w:rFonts w:ascii="Arial" w:eastAsia="Times New Roman" w:hAnsi="Arial" w:cs="Arial"/>
          <w:b/>
          <w:bCs/>
          <w:color w:val="000000"/>
          <w:kern w:val="28"/>
          <w:sz w:val="23"/>
          <w:szCs w:val="23"/>
          <w14:ligatures w14:val="none"/>
          <w14:cntxtAlts/>
        </w:rPr>
        <w:t xml:space="preserve">W </w:t>
      </w:r>
      <w:r w:rsidRPr="00B93522">
        <w:rPr>
          <w:rFonts w:ascii="Arial" w:eastAsia="Times New Roman" w:hAnsi="Arial" w:cs="Arial"/>
          <w:b/>
          <w:bCs/>
          <w:color w:val="000000"/>
          <w:kern w:val="28"/>
          <w:sz w:val="23"/>
          <w:szCs w:val="23"/>
          <w14:ligatures w14:val="none"/>
          <w14:cntxtAlts/>
        </w:rPr>
        <w:t>Building</w:t>
      </w:r>
      <w:r w:rsidR="004304B1">
        <w:rPr>
          <w:rFonts w:ascii="Arial" w:eastAsia="Times New Roman" w:hAnsi="Arial" w:cs="Arial"/>
          <w:b/>
          <w:bCs/>
          <w:color w:val="000000"/>
          <w:kern w:val="28"/>
          <w:sz w:val="23"/>
          <w:szCs w:val="23"/>
          <w14:ligatures w14:val="none"/>
          <w14:cntxtAlts/>
        </w:rPr>
        <w:t xml:space="preserve"> </w:t>
      </w:r>
      <w:r w:rsidRPr="00B93522">
        <w:rPr>
          <w:rFonts w:ascii="Arial" w:eastAsia="Times New Roman" w:hAnsi="Arial" w:cs="Arial"/>
          <w:b/>
          <w:bCs/>
          <w:color w:val="000000"/>
          <w:kern w:val="28"/>
          <w:sz w:val="23"/>
          <w:szCs w:val="23"/>
          <w14:ligatures w14:val="none"/>
          <w14:cntxtAlts/>
        </w:rPr>
        <w:t xml:space="preserve">Lot 26 </w:t>
      </w:r>
      <w:r w:rsidR="00A015F9">
        <w:rPr>
          <w:rFonts w:ascii="Arial" w:eastAsia="Times New Roman" w:hAnsi="Arial" w:cs="Arial"/>
          <w:b/>
          <w:bCs/>
          <w:color w:val="000000"/>
          <w:kern w:val="28"/>
          <w:sz w:val="23"/>
          <w:szCs w:val="23"/>
          <w14:ligatures w14:val="none"/>
          <w14:cntxtAlts/>
        </w:rPr>
        <w:t>(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l</w:t>
      </w:r>
      <w:r w:rsidRPr="00B93522">
        <w:rPr>
          <w:rFonts w:ascii="Arial" w:eastAsia="Times New Roman" w:hAnsi="Arial" w:cs="Arial"/>
          <w:b/>
          <w:bCs/>
          <w:color w:val="000000"/>
          <w:kern w:val="28"/>
          <w:sz w:val="23"/>
          <w:szCs w:val="23"/>
          <w14:ligatures w14:val="none"/>
          <w14:cntxtAlts/>
        </w:rPr>
        <w:t>ocated at 701 W. 51</w:t>
      </w:r>
      <w:r w:rsidRPr="00B93522">
        <w:rPr>
          <w:rFonts w:ascii="Arial" w:eastAsia="Times New Roman" w:hAnsi="Arial" w:cs="Arial"/>
          <w:b/>
          <w:bCs/>
          <w:color w:val="000000"/>
          <w:kern w:val="28"/>
          <w:sz w:val="23"/>
          <w:szCs w:val="23"/>
          <w:vertAlign w:val="superscript"/>
          <w14:ligatures w14:val="none"/>
          <w14:cntxtAlts/>
        </w:rPr>
        <w:t>st</w:t>
      </w:r>
      <w:r w:rsidRPr="00B93522">
        <w:rPr>
          <w:rFonts w:ascii="Arial" w:eastAsia="Times New Roman" w:hAnsi="Arial" w:cs="Arial"/>
          <w:b/>
          <w:bCs/>
          <w:color w:val="000000"/>
          <w:kern w:val="28"/>
          <w:sz w:val="23"/>
          <w:szCs w:val="23"/>
          <w14:ligatures w14:val="none"/>
          <w14:cntxtAlts/>
        </w:rPr>
        <w:t xml:space="preserve"> St.</w:t>
      </w:r>
      <w:r w:rsidR="00A015F9">
        <w:rPr>
          <w:rFonts w:ascii="Arial" w:eastAsia="Times New Roman" w:hAnsi="Arial" w:cs="Arial"/>
          <w:b/>
          <w:bCs/>
          <w:color w:val="000000"/>
          <w:kern w:val="28"/>
          <w:sz w:val="23"/>
          <w:szCs w:val="23"/>
          <w14:ligatures w14:val="none"/>
          <w14:cntxtAlts/>
        </w:rPr>
        <w:t>)</w:t>
      </w:r>
    </w:p>
    <w:p w14:paraId="57995F48" w14:textId="0DF40A51" w:rsidR="00B93522" w:rsidRPr="00B93522" w:rsidRDefault="00B93522" w:rsidP="003F15AB">
      <w:pPr>
        <w:widowControl w:val="0"/>
        <w:ind w:left="720" w:hanging="720"/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 </w:t>
      </w:r>
      <w:r w:rsidR="003F15AB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ab/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Paid </w:t>
      </w:r>
      <w:r w:rsidR="004304B1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F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irst</w:t>
      </w:r>
      <w:r w:rsidR="004304B1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C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ome, First Served public parking is available for </w:t>
      </w:r>
      <w:proofErr w:type="gramStart"/>
      <w:r w:rsidR="0087235D"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standard</w:t>
      </w:r>
      <w:r w:rsidR="0087235D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,</w:t>
      </w:r>
      <w:proofErr w:type="gramEnd"/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RV, and oversize vehicles from 6:00 PM the day before a UT Football </w:t>
      </w:r>
      <w:r w:rsidR="004304B1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h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ome </w:t>
      </w:r>
      <w:r w:rsidR="004304B1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g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ame to </w:t>
      </w:r>
      <w:r w:rsidR="004304B1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n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oon the day after the game.</w:t>
      </w:r>
      <w:r w:rsidR="004304B1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A shuttle will be provided by UT to and from the stadium beginning 2 hours before the game until 1 hour after the game; drop-off/pick-up location at Dean Keaton and Robert Deadman Dr.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</w:t>
      </w:r>
      <w:r w:rsidR="004304B1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Lot 26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does not have portable toilets, water, </w:t>
      </w:r>
      <w:r w:rsidR="007646C9"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or</w:t>
      </w: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utilities hook-ups</w:t>
      </w:r>
      <w:r w:rsidR="0087244E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.</w:t>
      </w:r>
    </w:p>
    <w:p w14:paraId="0E9E77C1" w14:textId="77777777" w:rsidR="002F3125" w:rsidRDefault="002F3125" w:rsidP="002F3125">
      <w:pPr>
        <w:autoSpaceDE w:val="0"/>
        <w:autoSpaceDN w:val="0"/>
        <w:ind w:left="72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color w:val="000000"/>
          <w:sz w:val="24"/>
          <w:szCs w:val="24"/>
          <w14:ligatures w14:val="none"/>
        </w:rPr>
        <w:t xml:space="preserve">________________________________________________________ </w:t>
      </w:r>
    </w:p>
    <w:p w14:paraId="6B084329" w14:textId="3BEFB4E2" w:rsidR="002F3125" w:rsidRDefault="00B93522" w:rsidP="002F3125">
      <w:pPr>
        <w:autoSpaceDE w:val="0"/>
        <w:autoSpaceDN w:val="0"/>
        <w:ind w:left="720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b/>
          <w:bCs/>
          <w:sz w:val="36"/>
          <w:szCs w:val="36"/>
          <w14:ligatures w14:val="none"/>
        </w:rPr>
        <w:t>Traffic Update</w:t>
      </w:r>
    </w:p>
    <w:p w14:paraId="3A447390" w14:textId="77777777" w:rsidR="00B93522" w:rsidRPr="00B93522" w:rsidRDefault="00B93522" w:rsidP="00B93522">
      <w:pPr>
        <w:widowControl w:val="0"/>
        <w:ind w:firstLine="720"/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Capitol Complex streets will have increased traffic on all home football game days.</w:t>
      </w:r>
    </w:p>
    <w:p w14:paraId="31483E20" w14:textId="77777777" w:rsidR="00F75468" w:rsidRPr="00F75468" w:rsidRDefault="00B93522" w:rsidP="00F75468">
      <w:pPr>
        <w:widowControl w:val="0"/>
        <w:ind w:left="1440" w:hanging="360"/>
        <w:rPr>
          <w:rFonts w:ascii="Arial" w:eastAsia="Times New Roman" w:hAnsi="Arial" w:cs="Arial"/>
          <w:color w:val="000000"/>
          <w:kern w:val="28"/>
          <w:sz w:val="23"/>
          <w:szCs w:val="23"/>
          <w14:ligatures w14:val="standard"/>
          <w14:cntxtAlts/>
        </w:rPr>
      </w:pPr>
      <w:r w:rsidRPr="00F75468">
        <w:rPr>
          <w:rFonts w:ascii="Symbol" w:eastAsia="Times New Roman" w:hAnsi="Symbol" w:cs="Times New Roman"/>
          <w:color w:val="000000"/>
          <w:kern w:val="28"/>
          <w:sz w:val="23"/>
          <w:szCs w:val="23"/>
          <w:lang w:val="x-none"/>
          <w14:ligatures w14:val="standard"/>
          <w14:cntxtAlts/>
        </w:rPr>
        <w:t>·</w:t>
      </w:r>
      <w:r w:rsidRPr="00F75468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"/>
          <w14:cntxtAlts/>
        </w:rPr>
        <w:t> </w:t>
      </w:r>
      <w:r w:rsidR="00283119" w:rsidRPr="00F75468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"/>
          <w14:cntxtAlts/>
        </w:rPr>
        <w:t xml:space="preserve">   </w:t>
      </w:r>
      <w:r w:rsidR="00F75468" w:rsidRPr="00F75468">
        <w:rPr>
          <w:rFonts w:ascii="Arial" w:eastAsia="Times New Roman" w:hAnsi="Arial" w:cs="Arial"/>
          <w:color w:val="000000"/>
          <w:kern w:val="28"/>
          <w:sz w:val="23"/>
          <w:szCs w:val="23"/>
          <w14:ligatures w14:val="standard"/>
          <w14:cntxtAlts/>
        </w:rPr>
        <w:t>18</w:t>
      </w:r>
      <w:r w:rsidR="00F75468" w:rsidRPr="00F75468">
        <w:rPr>
          <w:rFonts w:ascii="Arial" w:eastAsia="Times New Roman" w:hAnsi="Arial" w:cs="Arial"/>
          <w:color w:val="000000"/>
          <w:kern w:val="28"/>
          <w:sz w:val="23"/>
          <w:szCs w:val="23"/>
          <w:vertAlign w:val="superscript"/>
          <w14:ligatures w14:val="standard"/>
          <w14:cntxtAlts/>
        </w:rPr>
        <w:t xml:space="preserve">th </w:t>
      </w:r>
      <w:r w:rsidR="00F75468" w:rsidRPr="00F75468">
        <w:rPr>
          <w:rFonts w:ascii="Arial" w:eastAsia="Times New Roman" w:hAnsi="Arial" w:cs="Arial"/>
          <w:color w:val="000000"/>
          <w:kern w:val="28"/>
          <w:sz w:val="23"/>
          <w:szCs w:val="23"/>
          <w14:ligatures w14:val="standard"/>
          <w14:cntxtAlts/>
        </w:rPr>
        <w:t>St. from San Jacinto Blvd. to Trinity St. will be closed 2-4 hours prior to kick-off. Vehicles will need to use alternate cross streets (MLK Blvd. and 15</w:t>
      </w:r>
      <w:r w:rsidR="00F75468" w:rsidRPr="00F75468">
        <w:rPr>
          <w:rFonts w:ascii="Arial" w:eastAsia="Times New Roman" w:hAnsi="Arial" w:cs="Arial"/>
          <w:color w:val="000000"/>
          <w:kern w:val="28"/>
          <w:sz w:val="23"/>
          <w:szCs w:val="23"/>
          <w:vertAlign w:val="superscript"/>
          <w14:ligatures w14:val="standard"/>
          <w14:cntxtAlts/>
        </w:rPr>
        <w:t>th</w:t>
      </w:r>
      <w:r w:rsidR="00F75468" w:rsidRPr="00F75468">
        <w:rPr>
          <w:rFonts w:ascii="Arial" w:eastAsia="Times New Roman" w:hAnsi="Arial" w:cs="Arial"/>
          <w:color w:val="000000"/>
          <w:kern w:val="28"/>
          <w:sz w:val="23"/>
          <w:szCs w:val="23"/>
          <w14:ligatures w14:val="standard"/>
          <w14:cntxtAlts/>
        </w:rPr>
        <w:t xml:space="preserve"> St.) once this circular traffic pattern begins.</w:t>
      </w:r>
    </w:p>
    <w:p w14:paraId="6F122E08" w14:textId="40DC96E6" w:rsidR="00B93522" w:rsidRPr="00F75468" w:rsidRDefault="00B93522" w:rsidP="00F75468">
      <w:pPr>
        <w:pStyle w:val="ListParagraph"/>
        <w:widowControl w:val="0"/>
        <w:numPr>
          <w:ilvl w:val="0"/>
          <w:numId w:val="1"/>
        </w:numPr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 w:rsidRPr="00F75468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Traffic pattern changes and street closures will be set for one hour after kick-off times.</w:t>
      </w:r>
    </w:p>
    <w:p w14:paraId="1DAB06B0" w14:textId="108CE93F" w:rsidR="00283119" w:rsidRPr="00283119" w:rsidRDefault="00283119" w:rsidP="00283119">
      <w:pPr>
        <w:pStyle w:val="ListParagraph"/>
        <w:widowControl w:val="0"/>
        <w:numPr>
          <w:ilvl w:val="0"/>
          <w:numId w:val="1"/>
        </w:numPr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Scholz Garten will have a street closure on 17</w:t>
      </w:r>
      <w:r w:rsidRPr="00283119">
        <w:rPr>
          <w:rFonts w:ascii="Arial" w:eastAsia="Times New Roman" w:hAnsi="Arial" w:cs="Arial"/>
          <w:color w:val="000000"/>
          <w:kern w:val="28"/>
          <w:sz w:val="23"/>
          <w:szCs w:val="23"/>
          <w:vertAlign w:val="superscript"/>
          <w14:ligatures w14:val="none"/>
          <w14:cntxtAlts/>
        </w:rPr>
        <w:t>th</w:t>
      </w:r>
      <w:r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St. from San Jacinto Blvd. to Trinity St. </w:t>
      </w:r>
      <w:r w:rsidR="00264BA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each gameday. The street will be </w:t>
      </w:r>
      <w:r w:rsidR="00D232C4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barricaded and</w:t>
      </w:r>
      <w:r w:rsidR="00264BA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closed until gametime. Once the game begins, the street will be reopened for egress traffic.</w:t>
      </w:r>
    </w:p>
    <w:p w14:paraId="277CD721" w14:textId="77777777" w:rsidR="00B93522" w:rsidRPr="00B93522" w:rsidRDefault="00B93522" w:rsidP="00B93522">
      <w:pPr>
        <w:widowControl w:val="0"/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 </w:t>
      </w:r>
    </w:p>
    <w:p w14:paraId="24E4D9F9" w14:textId="7A8AE285" w:rsidR="00B93522" w:rsidRPr="00B93522" w:rsidRDefault="00B93522" w:rsidP="00B93522">
      <w:pPr>
        <w:widowControl w:val="0"/>
        <w:ind w:left="720"/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</w:pPr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Street closures will not directly affect access to State office buildings however, traffic will be </w:t>
      </w:r>
      <w:proofErr w:type="gramStart"/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>heavy</w:t>
      </w:r>
      <w:proofErr w:type="gramEnd"/>
      <w:r w:rsidRPr="00B93522">
        <w:rPr>
          <w:rFonts w:ascii="Arial" w:eastAsia="Times New Roman" w:hAnsi="Arial" w:cs="Arial"/>
          <w:color w:val="000000"/>
          <w:kern w:val="28"/>
          <w:sz w:val="23"/>
          <w:szCs w:val="23"/>
          <w14:ligatures w14:val="none"/>
          <w14:cntxtAlts/>
        </w:rPr>
        <w:t xml:space="preserve"> and employees should expect delays.</w:t>
      </w:r>
      <w:r w:rsidRPr="00B93522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none"/>
          <w14:cntxtAlts/>
        </w:rPr>
        <w:t> </w:t>
      </w:r>
    </w:p>
    <w:p w14:paraId="07C8DB6C" w14:textId="77777777" w:rsidR="002F3125" w:rsidRDefault="002F3125" w:rsidP="002F3125">
      <w:pPr>
        <w:autoSpaceDE w:val="0"/>
        <w:autoSpaceDN w:val="0"/>
        <w:ind w:left="72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color w:val="000000"/>
          <w:sz w:val="24"/>
          <w:szCs w:val="24"/>
          <w14:ligatures w14:val="none"/>
        </w:rPr>
        <w:t xml:space="preserve">________________________________________________________ </w:t>
      </w:r>
    </w:p>
    <w:p w14:paraId="742D6095" w14:textId="72C72CAA" w:rsidR="00551AFD" w:rsidRDefault="00551AFD" w:rsidP="004304B1">
      <w:pPr>
        <w:autoSpaceDE w:val="0"/>
        <w:autoSpaceDN w:val="0"/>
        <w:ind w:firstLine="720"/>
        <w:rPr>
          <w:rStyle w:val="Hyperlink"/>
          <w:rFonts w:ascii="Arial" w:hAnsi="Arial" w:cs="Arial"/>
          <w:color w:val="0070C0"/>
          <w14:ligatures w14:val="none"/>
        </w:rPr>
      </w:pPr>
      <w:r>
        <w:rPr>
          <w:b/>
          <w:bCs/>
          <w:color w:val="000000"/>
          <w:sz w:val="36"/>
          <w:szCs w:val="36"/>
          <w14:ligatures w14:val="none"/>
        </w:rPr>
        <w:t>Helpful Links</w:t>
      </w:r>
    </w:p>
    <w:p w14:paraId="09A01864" w14:textId="614FBC9F" w:rsidR="00551AFD" w:rsidRDefault="00551AFD" w:rsidP="00551AFD">
      <w:pPr>
        <w:ind w:left="720"/>
        <w:rPr>
          <w:rFonts w:ascii="Arial" w:hAnsi="Arial" w:cs="Arial"/>
          <w:color w:val="0070C0"/>
          <w14:ligatures w14:val="none"/>
        </w:rPr>
      </w:pPr>
      <w:r>
        <w:rPr>
          <w:rFonts w:ascii="Arial" w:hAnsi="Arial" w:cs="Arial"/>
          <w:color w:val="0070C0"/>
          <w14:ligatures w14:val="none"/>
        </w:rPr>
        <w:t xml:space="preserve">  </w:t>
      </w:r>
    </w:p>
    <w:p w14:paraId="4092E38C" w14:textId="77777777" w:rsidR="00551AFD" w:rsidRDefault="00551AFD" w:rsidP="00551AFD">
      <w:pPr>
        <w:ind w:left="720"/>
        <w:rPr>
          <w:rStyle w:val="Hyperlink"/>
          <w:rFonts w:ascii="Arial" w:hAnsi="Arial" w:cs="Arial"/>
          <w:color w:val="0070C0"/>
          <w14:ligatures w14:val="none"/>
        </w:rPr>
      </w:pPr>
      <w:hyperlink r:id="rId5" w:history="1">
        <w:r>
          <w:rPr>
            <w:rStyle w:val="Hyperlink"/>
            <w:rFonts w:ascii="Arial" w:hAnsi="Arial" w:cs="Arial"/>
            <w:color w:val="0070C0"/>
            <w14:ligatures w14:val="none"/>
          </w:rPr>
          <w:t>Downtown State Parking Map</w:t>
        </w:r>
      </w:hyperlink>
    </w:p>
    <w:p w14:paraId="6DBEAAAD" w14:textId="55CFE31F" w:rsidR="00971751" w:rsidRDefault="00971751" w:rsidP="00551AFD">
      <w:pPr>
        <w:ind w:left="720"/>
        <w:rPr>
          <w:rStyle w:val="Hyperlink"/>
          <w:rFonts w:ascii="Arial" w:hAnsi="Arial" w:cs="Arial"/>
          <w:color w:val="0070C0"/>
          <w14:ligatures w14:val="none"/>
        </w:rPr>
      </w:pPr>
      <w:r>
        <w:rPr>
          <w:rStyle w:val="Hyperlink"/>
          <w:rFonts w:ascii="Arial" w:hAnsi="Arial" w:cs="Arial"/>
          <w:color w:val="0070C0"/>
          <w14:ligatures w14:val="none"/>
        </w:rPr>
        <w:t>Gameday Parking Map</w:t>
      </w:r>
    </w:p>
    <w:p w14:paraId="5EA9DFD8" w14:textId="77777777" w:rsidR="00551AFD" w:rsidRDefault="00551AFD" w:rsidP="00551AFD">
      <w:pPr>
        <w:ind w:left="720"/>
        <w:rPr>
          <w:rFonts w:ascii="Georgia" w:hAnsi="Georgia"/>
          <w:color w:val="000000"/>
          <w:sz w:val="18"/>
          <w:szCs w:val="18"/>
          <w14:ligatures w14:val="none"/>
        </w:rPr>
      </w:pPr>
    </w:p>
    <w:p w14:paraId="500409EC" w14:textId="77777777" w:rsidR="00551AFD" w:rsidRDefault="00551AFD" w:rsidP="00551AFD">
      <w:pPr>
        <w:autoSpaceDE w:val="0"/>
        <w:autoSpaceDN w:val="0"/>
        <w:ind w:left="720"/>
        <w:rPr>
          <w:b/>
          <w:bCs/>
          <w14:ligatures w14:val="none"/>
        </w:rPr>
      </w:pPr>
    </w:p>
    <w:p w14:paraId="45FD7588" w14:textId="77777777" w:rsidR="00551AFD" w:rsidRDefault="00551AFD" w:rsidP="00551AFD">
      <w:pPr>
        <w:autoSpaceDE w:val="0"/>
        <w:autoSpaceDN w:val="0"/>
        <w:ind w:left="720"/>
        <w:rPr>
          <w:rFonts w:ascii="Times New Roman" w:hAnsi="Times New Roman" w:cs="Times New Roman"/>
          <w:color w:val="000000"/>
          <w:sz w:val="20"/>
          <w:szCs w:val="20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none"/>
        </w:rPr>
        <w:t xml:space="preserve">Texas Facilities Commission </w:t>
      </w:r>
      <w:r>
        <w:rPr>
          <w:rFonts w:ascii="Candara" w:hAnsi="Candara"/>
          <w:color w:val="000000"/>
          <w:sz w:val="20"/>
          <w:szCs w:val="20"/>
          <w14:ligatures w14:val="none"/>
        </w:rPr>
        <w:t>Commercial Parking and Special Events</w:t>
      </w:r>
    </w:p>
    <w:p w14:paraId="2792B13C" w14:textId="77777777" w:rsidR="00551AFD" w:rsidRDefault="00551AFD" w:rsidP="00551AFD">
      <w:pPr>
        <w:autoSpaceDE w:val="0"/>
        <w:autoSpaceDN w:val="0"/>
        <w:ind w:left="720"/>
        <w:rPr>
          <w:rFonts w:ascii="Times New Roman" w:hAnsi="Times New Roman" w:cs="Times New Roman"/>
          <w:color w:val="000000"/>
          <w:sz w:val="20"/>
          <w:szCs w:val="20"/>
          <w14:ligatures w14:val="none"/>
        </w:rPr>
      </w:pPr>
      <w:r>
        <w:rPr>
          <w:color w:val="000000"/>
          <w:sz w:val="20"/>
          <w:szCs w:val="20"/>
          <w14:ligatures w14:val="none"/>
        </w:rPr>
        <w:t>o: (512) 463-8848 | c: (512) 563-9273</w:t>
      </w:r>
    </w:p>
    <w:p w14:paraId="02128131" w14:textId="5E096134" w:rsidR="007618F4" w:rsidRPr="004304B1" w:rsidRDefault="00551AFD" w:rsidP="004304B1">
      <w:pPr>
        <w:autoSpaceDE w:val="0"/>
        <w:autoSpaceDN w:val="0"/>
        <w:ind w:left="720"/>
        <w:rPr>
          <w:color w:val="000000"/>
          <w:sz w:val="24"/>
          <w:szCs w:val="24"/>
          <w14:ligatures w14:val="none"/>
        </w:rPr>
      </w:pPr>
      <w:r>
        <w:rPr>
          <w:color w:val="000000"/>
          <w:sz w:val="20"/>
          <w:szCs w:val="20"/>
          <w14:ligatures w14:val="none"/>
        </w:rPr>
        <w:t xml:space="preserve">f: (512) 236-6179 | </w:t>
      </w:r>
      <w:hyperlink r:id="rId6" w:history="1">
        <w:r>
          <w:rPr>
            <w:rStyle w:val="Hyperlink"/>
            <w:sz w:val="20"/>
            <w:szCs w:val="20"/>
            <w14:ligatures w14:val="none"/>
          </w:rPr>
          <w:t>cpse@tfc.texas.gov</w:t>
        </w:r>
      </w:hyperlink>
    </w:p>
    <w:sectPr w:rsidR="007618F4" w:rsidRPr="004304B1" w:rsidSect="00551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E5405"/>
    <w:multiLevelType w:val="hybridMultilevel"/>
    <w:tmpl w:val="A58A1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871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FD"/>
    <w:rsid w:val="000423AD"/>
    <w:rsid w:val="00094D41"/>
    <w:rsid w:val="000A79EA"/>
    <w:rsid w:val="000C555A"/>
    <w:rsid w:val="001449F0"/>
    <w:rsid w:val="001D55CF"/>
    <w:rsid w:val="00264BA2"/>
    <w:rsid w:val="00274AB5"/>
    <w:rsid w:val="00283119"/>
    <w:rsid w:val="002F3125"/>
    <w:rsid w:val="00347FD3"/>
    <w:rsid w:val="003D2A83"/>
    <w:rsid w:val="003F15AB"/>
    <w:rsid w:val="004304B1"/>
    <w:rsid w:val="00431391"/>
    <w:rsid w:val="004D5FF3"/>
    <w:rsid w:val="00551AFD"/>
    <w:rsid w:val="00590243"/>
    <w:rsid w:val="005D76D0"/>
    <w:rsid w:val="006749FC"/>
    <w:rsid w:val="007618F4"/>
    <w:rsid w:val="007646C9"/>
    <w:rsid w:val="00796956"/>
    <w:rsid w:val="007F6A5E"/>
    <w:rsid w:val="0087235D"/>
    <w:rsid w:val="0087244E"/>
    <w:rsid w:val="008D4C41"/>
    <w:rsid w:val="00971751"/>
    <w:rsid w:val="0098106D"/>
    <w:rsid w:val="009B03FE"/>
    <w:rsid w:val="009F29CE"/>
    <w:rsid w:val="00A015F9"/>
    <w:rsid w:val="00A22D54"/>
    <w:rsid w:val="00A51516"/>
    <w:rsid w:val="00A55959"/>
    <w:rsid w:val="00A66ADC"/>
    <w:rsid w:val="00AC3CFB"/>
    <w:rsid w:val="00AD00F9"/>
    <w:rsid w:val="00B237E2"/>
    <w:rsid w:val="00B3080F"/>
    <w:rsid w:val="00B6030A"/>
    <w:rsid w:val="00B93522"/>
    <w:rsid w:val="00C109A2"/>
    <w:rsid w:val="00C52D56"/>
    <w:rsid w:val="00C54677"/>
    <w:rsid w:val="00C63A9E"/>
    <w:rsid w:val="00C72CD8"/>
    <w:rsid w:val="00D01615"/>
    <w:rsid w:val="00D232C4"/>
    <w:rsid w:val="00D46471"/>
    <w:rsid w:val="00D57041"/>
    <w:rsid w:val="00D64645"/>
    <w:rsid w:val="00DD148B"/>
    <w:rsid w:val="00DD1E6F"/>
    <w:rsid w:val="00E06900"/>
    <w:rsid w:val="00E56F0A"/>
    <w:rsid w:val="00EA1C4E"/>
    <w:rsid w:val="00EF40BA"/>
    <w:rsid w:val="00F72F44"/>
    <w:rsid w:val="00F75468"/>
    <w:rsid w:val="00F84C13"/>
    <w:rsid w:val="00FB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2401B"/>
  <w15:chartTrackingRefBased/>
  <w15:docId w15:val="{70D2480C-8BB9-4922-BA94-DF907420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9A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1AFD"/>
    <w:rPr>
      <w:color w:val="0563C1"/>
      <w:u w:val="single"/>
    </w:rPr>
  </w:style>
  <w:style w:type="paragraph" w:customStyle="1" w:styleId="Default">
    <w:name w:val="Default"/>
    <w:basedOn w:val="Normal"/>
    <w:rsid w:val="00551AFD"/>
    <w:pPr>
      <w:autoSpaceDE w:val="0"/>
      <w:autoSpaceDN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4647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4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se@tfc.texas.gov" TargetMode="External"/><Relationship Id="rId5" Type="http://schemas.openxmlformats.org/officeDocument/2006/relationships/hyperlink" Target="https://www.tfc.texas.gov/divisions/facilities/prog/fmd/parking/TFC%20Downtown%20Parking%20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Hall</dc:creator>
  <cp:keywords/>
  <dc:description/>
  <cp:lastModifiedBy>Laura Hall</cp:lastModifiedBy>
  <cp:revision>2</cp:revision>
  <dcterms:created xsi:type="dcterms:W3CDTF">2025-07-09T14:04:00Z</dcterms:created>
  <dcterms:modified xsi:type="dcterms:W3CDTF">2025-07-09T14:04:00Z</dcterms:modified>
</cp:coreProperties>
</file>